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B5" w:rsidRDefault="00645FFA" w:rsidP="007E4EDC">
      <w:pPr>
        <w:jc w:val="both"/>
        <w:rPr>
          <w:rFonts w:cs="Arial"/>
        </w:rPr>
      </w:pPr>
      <w:r w:rsidRPr="00245644">
        <w:rPr>
          <w:rFonts w:cs="Arial"/>
          <w:b/>
        </w:rPr>
        <w:t>Would you like to learn or improve your computer skills and knowledge?</w:t>
      </w:r>
      <w:r w:rsidR="00245644" w:rsidRPr="00245644">
        <w:rPr>
          <w:rFonts w:eastAsia="Times New Roman" w:cs="Arial"/>
          <w:bCs/>
          <w:noProof/>
          <w:lang w:eastAsia="en-GB"/>
        </w:rPr>
        <w:t xml:space="preserve"> </w:t>
      </w:r>
    </w:p>
    <w:p w:rsidR="003475B5" w:rsidRDefault="00245644" w:rsidP="007E4EDC">
      <w:pPr>
        <w:jc w:val="both"/>
        <w:rPr>
          <w:rFonts w:cs="Arial"/>
        </w:rPr>
      </w:pPr>
      <w:r w:rsidRPr="00245644">
        <w:rPr>
          <w:rFonts w:eastAsia="Times New Roman" w:cs="Arial"/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144145</wp:posOffset>
            </wp:positionV>
            <wp:extent cx="1546860" cy="502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5FFA" w:rsidRPr="00232A22" w:rsidRDefault="00645FFA" w:rsidP="007E4EDC">
      <w:pPr>
        <w:jc w:val="both"/>
        <w:rPr>
          <w:rFonts w:eastAsia="Times New Roman" w:cs="Arial"/>
          <w:bCs/>
          <w:lang w:val="en-US" w:eastAsia="en-GB"/>
        </w:rPr>
      </w:pPr>
      <w:r w:rsidRPr="00645FFA">
        <w:rPr>
          <w:rFonts w:eastAsia="Times New Roman" w:cs="Arial"/>
          <w:bCs/>
          <w:lang w:val="en-US" w:eastAsia="en-GB"/>
        </w:rPr>
        <w:t xml:space="preserve">Glasgow </w:t>
      </w:r>
      <w:r w:rsidRPr="00232A22">
        <w:rPr>
          <w:rFonts w:eastAsia="Times New Roman" w:cs="Arial"/>
          <w:bCs/>
          <w:lang w:val="en-US" w:eastAsia="en-GB"/>
        </w:rPr>
        <w:t>Life</w:t>
      </w:r>
      <w:r w:rsidRPr="00645FFA">
        <w:rPr>
          <w:rFonts w:eastAsia="Times New Roman" w:cs="Arial"/>
          <w:bCs/>
          <w:lang w:val="en-US" w:eastAsia="en-GB"/>
        </w:rPr>
        <w:t xml:space="preserve"> offers </w:t>
      </w:r>
      <w:r w:rsidRPr="00232A22">
        <w:rPr>
          <w:rFonts w:eastAsia="Times New Roman" w:cs="Arial"/>
          <w:bCs/>
          <w:lang w:val="en-US" w:eastAsia="en-GB"/>
        </w:rPr>
        <w:t>computer</w:t>
      </w:r>
      <w:r w:rsidRPr="00645FFA">
        <w:rPr>
          <w:rFonts w:eastAsia="Times New Roman" w:cs="Arial"/>
          <w:bCs/>
          <w:lang w:val="en-US" w:eastAsia="en-GB"/>
        </w:rPr>
        <w:t xml:space="preserve"> courses </w:t>
      </w:r>
      <w:r w:rsidRPr="00232A22">
        <w:rPr>
          <w:rFonts w:eastAsia="Times New Roman" w:cs="Arial"/>
          <w:bCs/>
          <w:lang w:val="en-US" w:eastAsia="en-GB"/>
        </w:rPr>
        <w:t>for</w:t>
      </w:r>
      <w:r w:rsidRPr="00645FFA">
        <w:rPr>
          <w:rFonts w:eastAsia="Times New Roman" w:cs="Arial"/>
          <w:bCs/>
          <w:lang w:val="en-US" w:eastAsia="en-GB"/>
        </w:rPr>
        <w:t xml:space="preserve"> </w:t>
      </w:r>
      <w:r w:rsidR="003475B5" w:rsidRPr="00232A22">
        <w:rPr>
          <w:rFonts w:eastAsia="Times New Roman" w:cs="Arial"/>
          <w:bCs/>
          <w:lang w:val="en-US" w:eastAsia="en-GB"/>
        </w:rPr>
        <w:t xml:space="preserve">complete </w:t>
      </w:r>
      <w:r w:rsidRPr="00645FFA">
        <w:rPr>
          <w:rFonts w:eastAsia="Times New Roman" w:cs="Arial"/>
          <w:bCs/>
          <w:lang w:val="en-US" w:eastAsia="en-GB"/>
        </w:rPr>
        <w:t>beginners</w:t>
      </w:r>
      <w:r w:rsidR="00431D02" w:rsidRPr="00232A22">
        <w:rPr>
          <w:rFonts w:eastAsia="Times New Roman" w:cs="Arial"/>
          <w:bCs/>
          <w:lang w:val="en-US" w:eastAsia="en-GB"/>
        </w:rPr>
        <w:t xml:space="preserve">, </w:t>
      </w:r>
      <w:r w:rsidR="003475B5" w:rsidRPr="00232A22">
        <w:rPr>
          <w:rFonts w:eastAsia="Times New Roman" w:cs="Arial"/>
          <w:bCs/>
          <w:lang w:val="en-US" w:eastAsia="en-GB"/>
        </w:rPr>
        <w:t xml:space="preserve">or </w:t>
      </w:r>
      <w:r w:rsidR="00C12869">
        <w:rPr>
          <w:rFonts w:eastAsia="Times New Roman" w:cs="Arial"/>
          <w:bCs/>
          <w:lang w:val="en-US" w:eastAsia="en-GB"/>
        </w:rPr>
        <w:t xml:space="preserve">for </w:t>
      </w:r>
      <w:r w:rsidR="003475B5" w:rsidRPr="00232A22">
        <w:rPr>
          <w:rFonts w:eastAsia="Times New Roman" w:cs="Arial"/>
          <w:bCs/>
          <w:lang w:val="en-US" w:eastAsia="en-GB"/>
        </w:rPr>
        <w:t xml:space="preserve">people looking to upskill for </w:t>
      </w:r>
      <w:r w:rsidR="00C74E65">
        <w:rPr>
          <w:rFonts w:eastAsia="Times New Roman" w:cs="Arial"/>
          <w:bCs/>
          <w:lang w:val="en-US" w:eastAsia="en-GB"/>
        </w:rPr>
        <w:t>employability</w:t>
      </w:r>
      <w:r w:rsidRPr="00645FFA">
        <w:rPr>
          <w:rFonts w:eastAsia="Times New Roman" w:cs="Arial"/>
          <w:bCs/>
          <w:lang w:val="en-US" w:eastAsia="en-GB"/>
        </w:rPr>
        <w:t xml:space="preserve"> and </w:t>
      </w:r>
      <w:r w:rsidR="003475B5" w:rsidRPr="00232A22">
        <w:rPr>
          <w:rFonts w:eastAsia="Times New Roman" w:cs="Arial"/>
          <w:bCs/>
          <w:lang w:val="en-US" w:eastAsia="en-GB"/>
        </w:rPr>
        <w:t xml:space="preserve">for those seeking a </w:t>
      </w:r>
      <w:r w:rsidRPr="00645FFA">
        <w:rPr>
          <w:rFonts w:eastAsia="Times New Roman" w:cs="Arial"/>
          <w:bCs/>
          <w:lang w:val="en-US" w:eastAsia="en-GB"/>
        </w:rPr>
        <w:t xml:space="preserve">more advanced </w:t>
      </w:r>
      <w:r w:rsidR="003475B5" w:rsidRPr="00232A22">
        <w:rPr>
          <w:rFonts w:eastAsia="Times New Roman" w:cs="Arial"/>
          <w:bCs/>
          <w:lang w:val="en-US" w:eastAsia="en-GB"/>
        </w:rPr>
        <w:t>certificated computer qualification</w:t>
      </w:r>
      <w:r w:rsidRPr="00645FFA">
        <w:rPr>
          <w:rFonts w:eastAsia="Times New Roman" w:cs="Arial"/>
          <w:bCs/>
          <w:lang w:val="en-US" w:eastAsia="en-GB"/>
        </w:rPr>
        <w:t>.</w:t>
      </w:r>
    </w:p>
    <w:p w:rsidR="003475B5" w:rsidRPr="00645FFA" w:rsidRDefault="003475B5" w:rsidP="007E4EDC">
      <w:pPr>
        <w:jc w:val="both"/>
        <w:rPr>
          <w:rFonts w:cs="Arial"/>
        </w:rPr>
      </w:pPr>
    </w:p>
    <w:p w:rsidR="00645FFA" w:rsidRDefault="00431D02" w:rsidP="007E4EDC">
      <w:pPr>
        <w:jc w:val="both"/>
        <w:rPr>
          <w:rFonts w:eastAsia="Times New Roman" w:cs="Arial"/>
          <w:lang w:val="en-US" w:eastAsia="en-GB"/>
        </w:rPr>
      </w:pPr>
      <w:r>
        <w:rPr>
          <w:rFonts w:eastAsia="Times New Roman" w:cs="Arial"/>
          <w:lang w:val="en-US" w:eastAsia="en-GB"/>
        </w:rPr>
        <w:t>Whether it’s</w:t>
      </w:r>
      <w:r w:rsidR="00645FFA" w:rsidRPr="00645FFA">
        <w:rPr>
          <w:rFonts w:eastAsia="Times New Roman" w:cs="Arial"/>
          <w:lang w:val="en-US" w:eastAsia="en-GB"/>
        </w:rPr>
        <w:t xml:space="preserve"> switch</w:t>
      </w:r>
      <w:r w:rsidR="00DA44E5">
        <w:rPr>
          <w:rFonts w:eastAsia="Times New Roman" w:cs="Arial"/>
          <w:lang w:val="en-US" w:eastAsia="en-GB"/>
        </w:rPr>
        <w:t>ing on a computer, getting</w:t>
      </w:r>
      <w:r w:rsidR="00DA44E5" w:rsidRPr="00645FFA">
        <w:rPr>
          <w:rFonts w:eastAsia="Times New Roman" w:cs="Arial"/>
          <w:lang w:val="en-US" w:eastAsia="en-GB"/>
        </w:rPr>
        <w:t xml:space="preserve"> online, search</w:t>
      </w:r>
      <w:r w:rsidR="00DA44E5">
        <w:rPr>
          <w:rFonts w:eastAsia="Times New Roman" w:cs="Arial"/>
          <w:lang w:val="en-US" w:eastAsia="en-GB"/>
        </w:rPr>
        <w:t>ing</w:t>
      </w:r>
      <w:r w:rsidR="00DA44E5" w:rsidRPr="00645FFA">
        <w:rPr>
          <w:rFonts w:eastAsia="Times New Roman" w:cs="Arial"/>
          <w:lang w:val="en-US" w:eastAsia="en-GB"/>
        </w:rPr>
        <w:t xml:space="preserve"> the Internet </w:t>
      </w:r>
      <w:r w:rsidR="00DA44E5">
        <w:rPr>
          <w:rFonts w:eastAsia="Times New Roman" w:cs="Arial"/>
          <w:lang w:val="en-US" w:eastAsia="en-GB"/>
        </w:rPr>
        <w:t>or</w:t>
      </w:r>
      <w:r w:rsidR="00DA44E5" w:rsidRPr="00645FFA">
        <w:rPr>
          <w:rFonts w:eastAsia="Times New Roman" w:cs="Arial"/>
          <w:lang w:val="en-US" w:eastAsia="en-GB"/>
        </w:rPr>
        <w:t xml:space="preserve"> send</w:t>
      </w:r>
      <w:r w:rsidR="00DA44E5">
        <w:rPr>
          <w:rFonts w:eastAsia="Times New Roman" w:cs="Arial"/>
          <w:lang w:val="en-US" w:eastAsia="en-GB"/>
        </w:rPr>
        <w:t xml:space="preserve">ing emails, </w:t>
      </w:r>
      <w:r>
        <w:rPr>
          <w:rFonts w:eastAsia="Times New Roman" w:cs="Arial"/>
          <w:lang w:val="en-US" w:eastAsia="en-GB"/>
        </w:rPr>
        <w:t xml:space="preserve">the experienced friendly tutors </w:t>
      </w:r>
      <w:r w:rsidR="00DA44E5">
        <w:rPr>
          <w:rFonts w:eastAsia="Times New Roman" w:cs="Arial"/>
          <w:lang w:val="en-US" w:eastAsia="en-GB"/>
        </w:rPr>
        <w:t>will take you through step by step</w:t>
      </w:r>
      <w:r>
        <w:rPr>
          <w:rFonts w:eastAsia="Times New Roman" w:cs="Arial"/>
          <w:lang w:val="en-US" w:eastAsia="en-GB"/>
        </w:rPr>
        <w:t>,</w:t>
      </w:r>
      <w:r w:rsidR="00DA44E5">
        <w:rPr>
          <w:rFonts w:eastAsia="Times New Roman" w:cs="Arial"/>
          <w:lang w:val="en-US" w:eastAsia="en-GB"/>
        </w:rPr>
        <w:t xml:space="preserve"> at an easy pace </w:t>
      </w:r>
      <w:r>
        <w:rPr>
          <w:rFonts w:eastAsia="Times New Roman" w:cs="Arial"/>
          <w:lang w:val="en-US" w:eastAsia="en-GB"/>
        </w:rPr>
        <w:t>in</w:t>
      </w:r>
      <w:r w:rsidR="00DA44E5">
        <w:rPr>
          <w:rFonts w:eastAsia="Times New Roman" w:cs="Arial"/>
          <w:lang w:val="en-US" w:eastAsia="en-GB"/>
        </w:rPr>
        <w:t xml:space="preserve"> your local Glasgow library.</w:t>
      </w:r>
      <w:r w:rsidR="003475B5">
        <w:rPr>
          <w:rFonts w:eastAsia="Times New Roman" w:cs="Arial"/>
          <w:lang w:val="en-US" w:eastAsia="en-GB"/>
        </w:rPr>
        <w:t xml:space="preserve">  The beginners</w:t>
      </w:r>
      <w:r w:rsidR="00192B99">
        <w:rPr>
          <w:rFonts w:eastAsia="Times New Roman" w:cs="Arial"/>
          <w:lang w:val="en-US" w:eastAsia="en-GB"/>
        </w:rPr>
        <w:t xml:space="preserve">’ </w:t>
      </w:r>
      <w:r w:rsidR="00192B99" w:rsidRPr="00192B99">
        <w:rPr>
          <w:rFonts w:eastAsia="Times New Roman" w:cs="Arial"/>
          <w:b/>
          <w:lang w:val="en-US" w:eastAsia="en-GB"/>
        </w:rPr>
        <w:t>Getting Started</w:t>
      </w:r>
      <w:r w:rsidR="00192B99">
        <w:rPr>
          <w:rFonts w:eastAsia="Times New Roman" w:cs="Arial"/>
          <w:lang w:val="en-US" w:eastAsia="en-GB"/>
        </w:rPr>
        <w:t xml:space="preserve"> </w:t>
      </w:r>
      <w:r>
        <w:rPr>
          <w:rFonts w:eastAsia="Times New Roman" w:cs="Arial"/>
          <w:lang w:val="en-US" w:eastAsia="en-GB"/>
        </w:rPr>
        <w:t xml:space="preserve">course is </w:t>
      </w:r>
      <w:r w:rsidRPr="00431D02">
        <w:rPr>
          <w:rFonts w:eastAsia="Times New Roman" w:cs="Arial"/>
          <w:b/>
          <w:lang w:val="en-US" w:eastAsia="en-GB"/>
        </w:rPr>
        <w:t>completely free</w:t>
      </w:r>
      <w:r>
        <w:rPr>
          <w:rFonts w:eastAsia="Times New Roman" w:cs="Arial"/>
          <w:lang w:val="en-US" w:eastAsia="en-GB"/>
        </w:rPr>
        <w:t xml:space="preserve"> and </w:t>
      </w:r>
      <w:r w:rsidR="00C74E65">
        <w:rPr>
          <w:rFonts w:eastAsia="Times New Roman" w:cs="Arial"/>
          <w:lang w:val="en-US" w:eastAsia="en-GB"/>
        </w:rPr>
        <w:t xml:space="preserve">is </w:t>
      </w:r>
      <w:r>
        <w:rPr>
          <w:rFonts w:eastAsia="Times New Roman" w:cs="Arial"/>
          <w:lang w:val="en-US" w:eastAsia="en-GB"/>
        </w:rPr>
        <w:t>open to everyone</w:t>
      </w:r>
      <w:r w:rsidR="00C74E65">
        <w:rPr>
          <w:rFonts w:eastAsia="Times New Roman" w:cs="Arial"/>
          <w:lang w:val="en-US" w:eastAsia="en-GB"/>
        </w:rPr>
        <w:t xml:space="preserve"> over the age of 16 with no upper age limit.</w:t>
      </w:r>
      <w:r>
        <w:rPr>
          <w:rFonts w:eastAsia="Times New Roman" w:cs="Arial"/>
          <w:lang w:val="en-US" w:eastAsia="en-GB"/>
        </w:rPr>
        <w:t xml:space="preserve">  </w:t>
      </w:r>
      <w:r w:rsidR="00645FFA" w:rsidRPr="00645FFA">
        <w:rPr>
          <w:rFonts w:eastAsia="Times New Roman" w:cs="Arial"/>
          <w:lang w:val="en-US" w:eastAsia="en-GB"/>
        </w:rPr>
        <w:t xml:space="preserve">Learning something new </w:t>
      </w:r>
      <w:r w:rsidR="003475B5">
        <w:rPr>
          <w:rFonts w:eastAsia="Times New Roman" w:cs="Arial"/>
          <w:lang w:val="en-US" w:eastAsia="en-GB"/>
        </w:rPr>
        <w:t>will improve</w:t>
      </w:r>
      <w:r w:rsidR="00232A22">
        <w:rPr>
          <w:rFonts w:eastAsia="Times New Roman" w:cs="Arial"/>
          <w:lang w:val="en-US" w:eastAsia="en-GB"/>
        </w:rPr>
        <w:t xml:space="preserve"> your skills, </w:t>
      </w:r>
      <w:r w:rsidR="00645FFA" w:rsidRPr="00645FFA">
        <w:rPr>
          <w:rFonts w:eastAsia="Times New Roman" w:cs="Arial"/>
          <w:lang w:val="en-US" w:eastAsia="en-GB"/>
        </w:rPr>
        <w:t>increase your confidence</w:t>
      </w:r>
      <w:r w:rsidR="003475B5">
        <w:rPr>
          <w:rFonts w:eastAsia="Times New Roman" w:cs="Arial"/>
          <w:lang w:val="en-US" w:eastAsia="en-GB"/>
        </w:rPr>
        <w:t xml:space="preserve"> and</w:t>
      </w:r>
      <w:r w:rsidR="00645FFA" w:rsidRPr="00645FFA">
        <w:rPr>
          <w:rFonts w:eastAsia="Times New Roman" w:cs="Arial"/>
          <w:lang w:val="en-US" w:eastAsia="en-GB"/>
        </w:rPr>
        <w:t xml:space="preserve"> </w:t>
      </w:r>
      <w:r w:rsidR="00192B99">
        <w:rPr>
          <w:rFonts w:eastAsia="Times New Roman" w:cs="Arial"/>
          <w:lang w:val="en-US" w:eastAsia="en-GB"/>
        </w:rPr>
        <w:t>is</w:t>
      </w:r>
      <w:r w:rsidR="00645FFA" w:rsidRPr="00645FFA">
        <w:rPr>
          <w:rFonts w:eastAsia="Times New Roman" w:cs="Arial"/>
          <w:lang w:val="en-US" w:eastAsia="en-GB"/>
        </w:rPr>
        <w:t xml:space="preserve"> a fun social activity that'll help you </w:t>
      </w:r>
      <w:proofErr w:type="gramStart"/>
      <w:r w:rsidR="00645FFA" w:rsidRPr="00645FFA">
        <w:rPr>
          <w:rFonts w:eastAsia="Times New Roman" w:cs="Arial"/>
          <w:lang w:val="en-US" w:eastAsia="en-GB"/>
        </w:rPr>
        <w:t>keep</w:t>
      </w:r>
      <w:proofErr w:type="gramEnd"/>
      <w:r w:rsidR="00645FFA" w:rsidRPr="00645FFA">
        <w:rPr>
          <w:rFonts w:eastAsia="Times New Roman" w:cs="Arial"/>
          <w:lang w:val="en-US" w:eastAsia="en-GB"/>
        </w:rPr>
        <w:t xml:space="preserve"> up with </w:t>
      </w:r>
      <w:r w:rsidR="00192B99">
        <w:rPr>
          <w:rFonts w:eastAsia="Times New Roman" w:cs="Arial"/>
          <w:lang w:val="en-US" w:eastAsia="en-GB"/>
        </w:rPr>
        <w:t>your family and friends.</w:t>
      </w:r>
    </w:p>
    <w:p w:rsidR="003475B5" w:rsidRDefault="003475B5" w:rsidP="007E4EDC">
      <w:pPr>
        <w:jc w:val="both"/>
        <w:rPr>
          <w:rFonts w:eastAsia="Times New Roman" w:cs="Arial"/>
          <w:lang w:val="en-US" w:eastAsia="en-GB"/>
        </w:rPr>
      </w:pPr>
      <w:bookmarkStart w:id="0" w:name="_GoBack"/>
      <w:bookmarkEnd w:id="0"/>
    </w:p>
    <w:p w:rsidR="00192B99" w:rsidRPr="00192B99" w:rsidRDefault="00192B99" w:rsidP="007E4EDC">
      <w:pPr>
        <w:jc w:val="both"/>
        <w:rPr>
          <w:rFonts w:eastAsia="Times New Roman" w:cs="Arial"/>
          <w:lang w:val="en-US" w:eastAsia="en-GB"/>
        </w:rPr>
      </w:pPr>
      <w:r w:rsidRPr="00192B99">
        <w:rPr>
          <w:rFonts w:eastAsia="Times New Roman" w:cs="Arial"/>
          <w:b/>
          <w:lang w:val="en-US" w:eastAsia="en-GB"/>
        </w:rPr>
        <w:t>Goals 4 work</w:t>
      </w:r>
      <w:r>
        <w:rPr>
          <w:rFonts w:eastAsia="Times New Roman" w:cs="Arial"/>
          <w:lang w:val="en-US" w:eastAsia="en-GB"/>
        </w:rPr>
        <w:t xml:space="preserve"> is d</w:t>
      </w:r>
      <w:r w:rsidRPr="00192B99">
        <w:rPr>
          <w:rFonts w:eastAsia="Times New Roman" w:cs="Arial"/>
          <w:lang w:val="en-US" w:eastAsia="en-GB"/>
        </w:rPr>
        <w:t xml:space="preserve">esigned </w:t>
      </w:r>
      <w:r>
        <w:rPr>
          <w:rFonts w:eastAsia="Times New Roman" w:cs="Arial"/>
          <w:lang w:val="en-US" w:eastAsia="en-GB"/>
        </w:rPr>
        <w:t>to support those</w:t>
      </w:r>
      <w:r w:rsidRPr="00192B99">
        <w:rPr>
          <w:rFonts w:eastAsia="Times New Roman" w:cs="Arial"/>
          <w:lang w:val="en-US" w:eastAsia="en-GB"/>
        </w:rPr>
        <w:t xml:space="preserve"> looking to learn or update computer skills to help improve their employability. Suitable for absolut</w:t>
      </w:r>
      <w:r>
        <w:rPr>
          <w:rFonts w:eastAsia="Times New Roman" w:cs="Arial"/>
          <w:lang w:val="en-US" w:eastAsia="en-GB"/>
        </w:rPr>
        <w:t xml:space="preserve">e beginners, this course covers basic computer skills, online job search skills, getting started with Universal Job Match &amp; C.V. to email.  This tutor led course is </w:t>
      </w:r>
      <w:r w:rsidRPr="00232A22">
        <w:rPr>
          <w:rFonts w:eastAsia="Times New Roman" w:cs="Arial"/>
          <w:b/>
          <w:lang w:val="en-US" w:eastAsia="en-GB"/>
        </w:rPr>
        <w:t>completely free</w:t>
      </w:r>
      <w:r>
        <w:rPr>
          <w:rFonts w:eastAsia="Times New Roman" w:cs="Arial"/>
          <w:lang w:val="en-US" w:eastAsia="en-GB"/>
        </w:rPr>
        <w:t xml:space="preserve"> and open to anyone of </w:t>
      </w:r>
      <w:r w:rsidR="00C74E65">
        <w:rPr>
          <w:rFonts w:eastAsia="Times New Roman" w:cs="Arial"/>
          <w:lang w:val="en-US" w:eastAsia="en-GB"/>
        </w:rPr>
        <w:t>a workable age.</w:t>
      </w:r>
    </w:p>
    <w:p w:rsidR="003475B5" w:rsidRDefault="003475B5" w:rsidP="007E4EDC">
      <w:pPr>
        <w:jc w:val="both"/>
        <w:rPr>
          <w:rFonts w:eastAsia="Times New Roman" w:cs="Arial"/>
          <w:lang w:val="en-US" w:eastAsia="en-GB"/>
        </w:rPr>
      </w:pPr>
    </w:p>
    <w:p w:rsidR="00431D02" w:rsidRDefault="00431D02" w:rsidP="007E4EDC">
      <w:pPr>
        <w:jc w:val="both"/>
        <w:rPr>
          <w:rFonts w:eastAsia="Times New Roman" w:cs="Arial"/>
          <w:lang w:val="en-US" w:eastAsia="en-GB"/>
        </w:rPr>
      </w:pPr>
      <w:r w:rsidRPr="00645FFA">
        <w:rPr>
          <w:rFonts w:eastAsia="Times New Roman" w:cs="Arial"/>
          <w:lang w:val="en-US" w:eastAsia="en-GB"/>
        </w:rPr>
        <w:t xml:space="preserve">Perhaps you'd like to </w:t>
      </w:r>
      <w:r w:rsidR="00C74E65">
        <w:rPr>
          <w:rFonts w:eastAsia="Times New Roman" w:cs="Arial"/>
          <w:lang w:val="en-US" w:eastAsia="en-GB"/>
        </w:rPr>
        <w:t>im</w:t>
      </w:r>
      <w:r w:rsidRPr="00645FFA">
        <w:rPr>
          <w:rFonts w:eastAsia="Times New Roman" w:cs="Arial"/>
          <w:lang w:val="en-US" w:eastAsia="en-GB"/>
        </w:rPr>
        <w:t xml:space="preserve">prove your knowledge and skills with a recognised qualification? If so, Glasgow </w:t>
      </w:r>
      <w:r w:rsidR="00232A22">
        <w:rPr>
          <w:rFonts w:eastAsia="Times New Roman" w:cs="Arial"/>
          <w:lang w:val="en-US" w:eastAsia="en-GB"/>
        </w:rPr>
        <w:t>Life</w:t>
      </w:r>
      <w:r w:rsidRPr="00645FFA">
        <w:rPr>
          <w:rFonts w:eastAsia="Times New Roman" w:cs="Arial"/>
          <w:lang w:val="en-US" w:eastAsia="en-GB"/>
        </w:rPr>
        <w:t xml:space="preserve"> offers a variety of </w:t>
      </w:r>
      <w:r w:rsidR="00232A22">
        <w:rPr>
          <w:rFonts w:eastAsia="Times New Roman" w:cs="Arial"/>
          <w:lang w:val="en-US" w:eastAsia="en-GB"/>
        </w:rPr>
        <w:t xml:space="preserve">accredited </w:t>
      </w:r>
      <w:r w:rsidRPr="00645FFA">
        <w:rPr>
          <w:rFonts w:eastAsia="Times New Roman" w:cs="Arial"/>
          <w:lang w:val="en-US" w:eastAsia="en-GB"/>
        </w:rPr>
        <w:t xml:space="preserve">computer courses </w:t>
      </w:r>
      <w:r w:rsidR="00232A22">
        <w:rPr>
          <w:rFonts w:eastAsia="Times New Roman" w:cs="Arial"/>
          <w:lang w:val="en-US" w:eastAsia="en-GB"/>
        </w:rPr>
        <w:t>up to and including ECDL</w:t>
      </w:r>
      <w:r w:rsidR="007E4EDC">
        <w:rPr>
          <w:rFonts w:eastAsia="Times New Roman" w:cs="Arial"/>
          <w:lang w:val="en-US" w:eastAsia="en-GB"/>
        </w:rPr>
        <w:t>, which is delivered through an online learning package.  Funding for these courses may be available from ILA Scotland dependent on individual learner’s eligibility to apply.</w:t>
      </w:r>
    </w:p>
    <w:p w:rsidR="00431D02" w:rsidRDefault="00431D02" w:rsidP="00645FFA">
      <w:pPr>
        <w:rPr>
          <w:rFonts w:eastAsia="Times New Roman" w:cs="Arial"/>
          <w:lang w:val="en-US" w:eastAsia="en-GB"/>
        </w:rPr>
      </w:pPr>
    </w:p>
    <w:p w:rsidR="00645FFA" w:rsidRPr="00645FFA" w:rsidRDefault="00645FFA" w:rsidP="00645FFA">
      <w:pPr>
        <w:rPr>
          <w:rFonts w:eastAsia="Times New Roman" w:cs="Arial"/>
          <w:lang w:val="en-US" w:eastAsia="en-GB"/>
        </w:rPr>
      </w:pPr>
      <w:r w:rsidRPr="00645FFA">
        <w:rPr>
          <w:rFonts w:eastAsia="Times New Roman" w:cs="Arial"/>
          <w:lang w:val="en-US" w:eastAsia="en-GB"/>
        </w:rPr>
        <w:t xml:space="preserve">To find out more about the classes, please contact your local library or one of the </w:t>
      </w:r>
      <w:r w:rsidR="007E4EDC">
        <w:rPr>
          <w:rFonts w:eastAsia="Times New Roman" w:cs="Arial"/>
          <w:lang w:val="en-US" w:eastAsia="en-GB"/>
        </w:rPr>
        <w:t>Digital</w:t>
      </w:r>
      <w:r w:rsidRPr="00645FFA">
        <w:rPr>
          <w:rFonts w:eastAsia="Times New Roman" w:cs="Arial"/>
          <w:lang w:val="en-US" w:eastAsia="en-GB"/>
        </w:rPr>
        <w:t xml:space="preserve"> Learning </w:t>
      </w:r>
      <w:r w:rsidR="007E4EDC">
        <w:rPr>
          <w:rFonts w:eastAsia="Times New Roman" w:cs="Arial"/>
          <w:lang w:val="en-US" w:eastAsia="en-GB"/>
        </w:rPr>
        <w:t>tutors on the numbers</w:t>
      </w:r>
      <w:r w:rsidRPr="00645FFA">
        <w:rPr>
          <w:rFonts w:eastAsia="Times New Roman" w:cs="Arial"/>
          <w:lang w:val="en-US" w:eastAsia="en-GB"/>
        </w:rPr>
        <w:t xml:space="preserve"> listed below. 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6176"/>
      </w:tblGrid>
      <w:tr w:rsidR="00645FFA" w:rsidRPr="00645FFA" w:rsidTr="00232A2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645FFA" w:rsidRPr="00645FFA" w:rsidRDefault="00645FFA" w:rsidP="00645FFA">
            <w:pPr>
              <w:spacing w:before="100" w:beforeAutospacing="1" w:after="100" w:afterAutospacing="1"/>
              <w:rPr>
                <w:rFonts w:eastAsia="Times New Roman" w:cs="Arial"/>
                <w:lang w:eastAsia="en-GB"/>
              </w:rPr>
            </w:pPr>
            <w:r w:rsidRPr="00645FFA">
              <w:rPr>
                <w:rFonts w:eastAsia="Times New Roman" w:cs="Arial"/>
                <w:lang w:eastAsia="en-GB"/>
              </w:rPr>
              <w:t>​</w:t>
            </w:r>
          </w:p>
        </w:tc>
        <w:tc>
          <w:tcPr>
            <w:tcW w:w="6176" w:type="dxa"/>
            <w:vAlign w:val="center"/>
            <w:hideMark/>
          </w:tcPr>
          <w:p w:rsidR="00645FFA" w:rsidRPr="00645FFA" w:rsidRDefault="00645FFA" w:rsidP="00645FFA">
            <w:pPr>
              <w:rPr>
                <w:rFonts w:eastAsia="Times New Roman" w:cs="Arial"/>
                <w:lang w:eastAsia="en-GB"/>
              </w:rPr>
            </w:pPr>
          </w:p>
        </w:tc>
      </w:tr>
      <w:tr w:rsidR="00645FFA" w:rsidRPr="00645FFA" w:rsidTr="00232A2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645FFA" w:rsidRPr="00645FFA" w:rsidRDefault="00645FFA" w:rsidP="00645FFA">
            <w:pPr>
              <w:spacing w:before="100" w:beforeAutospacing="1" w:after="100" w:afterAutospacing="1"/>
              <w:rPr>
                <w:rFonts w:eastAsia="Times New Roman" w:cs="Arial"/>
                <w:lang w:eastAsia="en-GB"/>
              </w:rPr>
            </w:pPr>
            <w:r w:rsidRPr="00645FFA">
              <w:rPr>
                <w:rFonts w:eastAsia="Times New Roman" w:cs="Arial"/>
                <w:lang w:eastAsia="en-GB"/>
              </w:rPr>
              <w:t>North East Area Learning Team</w:t>
            </w:r>
          </w:p>
        </w:tc>
        <w:tc>
          <w:tcPr>
            <w:tcW w:w="6176" w:type="dxa"/>
            <w:vAlign w:val="center"/>
            <w:hideMark/>
          </w:tcPr>
          <w:p w:rsidR="00645FFA" w:rsidRPr="00645FFA" w:rsidRDefault="00645FFA" w:rsidP="00645FFA">
            <w:pPr>
              <w:spacing w:before="100" w:beforeAutospacing="1" w:after="100" w:afterAutospacing="1"/>
              <w:rPr>
                <w:rFonts w:eastAsia="Times New Roman" w:cs="Arial"/>
                <w:lang w:eastAsia="en-GB"/>
              </w:rPr>
            </w:pPr>
            <w:r w:rsidRPr="00645FFA">
              <w:rPr>
                <w:rFonts w:eastAsia="Times New Roman" w:cs="Arial"/>
                <w:lang w:eastAsia="en-GB"/>
              </w:rPr>
              <w:t>​0141 276 1644</w:t>
            </w:r>
          </w:p>
        </w:tc>
      </w:tr>
      <w:tr w:rsidR="00645FFA" w:rsidRPr="00645FFA" w:rsidTr="00232A2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645FFA" w:rsidRPr="00645FFA" w:rsidRDefault="00645FFA" w:rsidP="00645FFA">
            <w:pPr>
              <w:spacing w:before="100" w:beforeAutospacing="1" w:after="100" w:afterAutospacing="1"/>
              <w:rPr>
                <w:rFonts w:eastAsia="Times New Roman" w:cs="Arial"/>
                <w:lang w:eastAsia="en-GB"/>
              </w:rPr>
            </w:pPr>
            <w:r w:rsidRPr="00645FFA">
              <w:rPr>
                <w:rFonts w:eastAsia="Times New Roman" w:cs="Arial"/>
                <w:lang w:eastAsia="en-GB"/>
              </w:rPr>
              <w:t>South East Area Learning Team​</w:t>
            </w:r>
          </w:p>
        </w:tc>
        <w:tc>
          <w:tcPr>
            <w:tcW w:w="6176" w:type="dxa"/>
            <w:vAlign w:val="center"/>
            <w:hideMark/>
          </w:tcPr>
          <w:p w:rsidR="00645FFA" w:rsidRPr="00645FFA" w:rsidRDefault="00645FFA" w:rsidP="00645FFA">
            <w:pPr>
              <w:spacing w:before="100" w:beforeAutospacing="1" w:after="100" w:afterAutospacing="1"/>
              <w:rPr>
                <w:rFonts w:eastAsia="Times New Roman" w:cs="Arial"/>
                <w:lang w:eastAsia="en-GB"/>
              </w:rPr>
            </w:pPr>
            <w:r w:rsidRPr="00645FFA">
              <w:rPr>
                <w:rFonts w:eastAsia="Times New Roman" w:cs="Arial"/>
                <w:lang w:eastAsia="en-GB"/>
              </w:rPr>
              <w:t>0141 429 0949</w:t>
            </w:r>
          </w:p>
        </w:tc>
      </w:tr>
      <w:tr w:rsidR="00645FFA" w:rsidRPr="00645FFA" w:rsidTr="00232A2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645FFA" w:rsidRPr="00645FFA" w:rsidRDefault="00645FFA" w:rsidP="00645FFA">
            <w:pPr>
              <w:spacing w:before="100" w:beforeAutospacing="1" w:after="100" w:afterAutospacing="1"/>
              <w:rPr>
                <w:rFonts w:eastAsia="Times New Roman" w:cs="Arial"/>
                <w:lang w:eastAsia="en-GB"/>
              </w:rPr>
            </w:pPr>
            <w:r w:rsidRPr="00645FFA">
              <w:rPr>
                <w:rFonts w:eastAsia="Times New Roman" w:cs="Arial"/>
                <w:lang w:eastAsia="en-GB"/>
              </w:rPr>
              <w:t>South West Area Learning Team​</w:t>
            </w:r>
          </w:p>
        </w:tc>
        <w:tc>
          <w:tcPr>
            <w:tcW w:w="6176" w:type="dxa"/>
            <w:vAlign w:val="center"/>
            <w:hideMark/>
          </w:tcPr>
          <w:p w:rsidR="00645FFA" w:rsidRPr="00645FFA" w:rsidRDefault="00645FFA" w:rsidP="00645FFA">
            <w:pPr>
              <w:spacing w:before="100" w:beforeAutospacing="1" w:after="100" w:afterAutospacing="1"/>
              <w:rPr>
                <w:rFonts w:eastAsia="Times New Roman" w:cs="Arial"/>
                <w:lang w:eastAsia="en-GB"/>
              </w:rPr>
            </w:pPr>
            <w:r w:rsidRPr="00645FFA">
              <w:rPr>
                <w:rFonts w:eastAsia="Times New Roman" w:cs="Arial"/>
                <w:lang w:eastAsia="en-GB"/>
              </w:rPr>
              <w:t>0141 276 6877</w:t>
            </w:r>
          </w:p>
        </w:tc>
      </w:tr>
      <w:tr w:rsidR="00645FFA" w:rsidRPr="00645FFA" w:rsidTr="00232A2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645FFA" w:rsidRPr="00645FFA" w:rsidRDefault="00645FFA" w:rsidP="00645FFA">
            <w:pPr>
              <w:spacing w:before="100" w:beforeAutospacing="1" w:after="100" w:afterAutospacing="1"/>
              <w:rPr>
                <w:rFonts w:eastAsia="Times New Roman" w:cs="Arial"/>
                <w:lang w:eastAsia="en-GB"/>
              </w:rPr>
            </w:pPr>
            <w:r w:rsidRPr="00645FFA">
              <w:rPr>
                <w:rFonts w:eastAsia="Times New Roman" w:cs="Arial"/>
                <w:lang w:eastAsia="en-GB"/>
              </w:rPr>
              <w:t>North West Area Learning Team​</w:t>
            </w:r>
          </w:p>
        </w:tc>
        <w:tc>
          <w:tcPr>
            <w:tcW w:w="6176" w:type="dxa"/>
            <w:vAlign w:val="center"/>
            <w:hideMark/>
          </w:tcPr>
          <w:p w:rsidR="00645FFA" w:rsidRPr="00645FFA" w:rsidRDefault="00645FFA" w:rsidP="00645FFA">
            <w:pPr>
              <w:spacing w:before="100" w:beforeAutospacing="1" w:after="100" w:afterAutospacing="1"/>
              <w:rPr>
                <w:rFonts w:eastAsia="Times New Roman" w:cs="Arial"/>
                <w:lang w:eastAsia="en-GB"/>
              </w:rPr>
            </w:pPr>
            <w:r w:rsidRPr="00645FFA">
              <w:rPr>
                <w:rFonts w:eastAsia="Times New Roman" w:cs="Arial"/>
                <w:lang w:eastAsia="en-GB"/>
              </w:rPr>
              <w:t>0141 276 1547​</w:t>
            </w:r>
          </w:p>
        </w:tc>
      </w:tr>
    </w:tbl>
    <w:p w:rsidR="007E4EDC" w:rsidRDefault="007E4EDC" w:rsidP="00645FFA">
      <w:pPr>
        <w:rPr>
          <w:rFonts w:cs="Arial"/>
        </w:rPr>
      </w:pPr>
    </w:p>
    <w:p w:rsidR="00AD7290" w:rsidRDefault="007E4EDC" w:rsidP="007E4EDC">
      <w:pPr>
        <w:rPr>
          <w:rFonts w:eastAsia="Times New Roman" w:cs="Arial"/>
          <w:lang w:val="en-US" w:eastAsia="en-GB"/>
        </w:rPr>
      </w:pPr>
      <w:r>
        <w:rPr>
          <w:rFonts w:eastAsia="Times New Roman" w:cs="Arial"/>
          <w:lang w:val="en-US" w:eastAsia="en-GB"/>
        </w:rPr>
        <w:t>Alternatively you can email</w:t>
      </w:r>
      <w:r w:rsidRPr="00645FFA">
        <w:rPr>
          <w:rFonts w:eastAsia="Times New Roman" w:cs="Arial"/>
          <w:lang w:val="en-US" w:eastAsia="en-GB"/>
        </w:rPr>
        <w:t xml:space="preserve"> </w:t>
      </w:r>
      <w:hyperlink r:id="rId6" w:history="1">
        <w:r w:rsidRPr="00292C4F">
          <w:rPr>
            <w:rStyle w:val="Hyperlink"/>
            <w:rFonts w:eastAsia="Times New Roman" w:cs="Arial"/>
            <w:lang w:val="en-US" w:eastAsia="en-GB"/>
          </w:rPr>
          <w:t>libraries@glasgowlife.org.uk</w:t>
        </w:r>
      </w:hyperlink>
      <w:r>
        <w:rPr>
          <w:rFonts w:eastAsia="Times New Roman" w:cs="Arial"/>
          <w:color w:val="0000FF"/>
          <w:u w:val="single"/>
          <w:lang w:val="en-US" w:eastAsia="en-GB"/>
        </w:rPr>
        <w:t xml:space="preserve"> </w:t>
      </w:r>
      <w:r w:rsidRPr="007E4EDC">
        <w:rPr>
          <w:rFonts w:eastAsia="Times New Roman" w:cs="Arial"/>
          <w:lang w:val="en-US" w:eastAsia="en-GB"/>
        </w:rPr>
        <w:t>or complete the online registration</w:t>
      </w:r>
    </w:p>
    <w:p w:rsidR="007E4EDC" w:rsidRDefault="007E4EDC" w:rsidP="007E4EDC">
      <w:pPr>
        <w:rPr>
          <w:rFonts w:eastAsia="Times New Roman" w:cs="Arial"/>
          <w:lang w:val="en-US" w:eastAsia="en-GB"/>
        </w:rPr>
      </w:pPr>
      <w:proofErr w:type="gramStart"/>
      <w:r w:rsidRPr="007E4EDC">
        <w:rPr>
          <w:rFonts w:eastAsia="Times New Roman" w:cs="Arial"/>
          <w:lang w:val="en-US" w:eastAsia="en-GB"/>
        </w:rPr>
        <w:t>form</w:t>
      </w:r>
      <w:proofErr w:type="gramEnd"/>
      <w:r w:rsidRPr="007E4EDC">
        <w:rPr>
          <w:rFonts w:eastAsia="Times New Roman" w:cs="Arial"/>
          <w:lang w:val="en-US" w:eastAsia="en-GB"/>
        </w:rPr>
        <w:t xml:space="preserve"> at:</w:t>
      </w:r>
      <w:r w:rsidR="00AD7290" w:rsidRPr="00AD7290">
        <w:t xml:space="preserve"> </w:t>
      </w:r>
      <w:hyperlink r:id="rId7" w:history="1">
        <w:r w:rsidR="00AD7290" w:rsidRPr="00292C4F">
          <w:rPr>
            <w:rStyle w:val="Hyperlink"/>
            <w:rFonts w:eastAsia="Times New Roman" w:cs="Arial"/>
            <w:lang w:val="en-US" w:eastAsia="en-GB"/>
          </w:rPr>
          <w:t>https://forms.glasgowlife.org.uk/Pages/Learning-Registration.aspx</w:t>
        </w:r>
      </w:hyperlink>
    </w:p>
    <w:p w:rsidR="00AD7290" w:rsidRPr="007E4EDC" w:rsidRDefault="00AD7290" w:rsidP="007E4EDC">
      <w:pPr>
        <w:rPr>
          <w:rFonts w:eastAsia="Times New Roman" w:cs="Arial"/>
          <w:color w:val="0000FF"/>
          <w:u w:val="single"/>
          <w:lang w:val="en-US" w:eastAsia="en-GB"/>
        </w:rPr>
      </w:pPr>
    </w:p>
    <w:sectPr w:rsidR="00AD7290" w:rsidRPr="007E4EDC" w:rsidSect="00C15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C1711"/>
    <w:multiLevelType w:val="multilevel"/>
    <w:tmpl w:val="136E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FFA"/>
    <w:rsid w:val="00192B99"/>
    <w:rsid w:val="00232A22"/>
    <w:rsid w:val="002426CD"/>
    <w:rsid w:val="00245644"/>
    <w:rsid w:val="003475B5"/>
    <w:rsid w:val="00431D02"/>
    <w:rsid w:val="00534E33"/>
    <w:rsid w:val="00645FFA"/>
    <w:rsid w:val="007E4EDC"/>
    <w:rsid w:val="009F5964"/>
    <w:rsid w:val="00AD7290"/>
    <w:rsid w:val="00BB3EFC"/>
    <w:rsid w:val="00C12869"/>
    <w:rsid w:val="00C15022"/>
    <w:rsid w:val="00C74E65"/>
    <w:rsid w:val="00DA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3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E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3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E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9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8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67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59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85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6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2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2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4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12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52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34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54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79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asgowlife.org.uk/Pages/Learning-Registratio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ies@glasgowlife.org.uk" TargetMode="Externa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Gail</dc:creator>
  <cp:lastModifiedBy>Grant MacLeod</cp:lastModifiedBy>
  <cp:revision>2</cp:revision>
  <dcterms:created xsi:type="dcterms:W3CDTF">2016-02-07T15:46:00Z</dcterms:created>
  <dcterms:modified xsi:type="dcterms:W3CDTF">2016-02-07T15:46:00Z</dcterms:modified>
</cp:coreProperties>
</file>